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9" w:rsidRDefault="00F97499" w:rsidP="00F97499">
      <w:r>
        <w:t>ACCESIBILIDAD</w:t>
      </w:r>
      <w:r>
        <w:t xml:space="preserve"> </w:t>
      </w:r>
      <w:bookmarkStart w:id="0" w:name="_GoBack"/>
      <w:bookmarkEnd w:id="0"/>
    </w:p>
    <w:p w:rsidR="00F97499" w:rsidRDefault="00F97499" w:rsidP="00F97499">
      <w:hyperlink r:id="rId5" w:history="1">
        <w:r w:rsidRPr="00A10043">
          <w:rPr>
            <w:rStyle w:val="Hipervnculo"/>
          </w:rPr>
          <w:t>https://sede.transparenciacanarias.org/publico/contenido/accesibi</w:t>
        </w:r>
      </w:hyperlink>
    </w:p>
    <w:p w:rsidR="00F97499" w:rsidRDefault="00F97499" w:rsidP="00F97499"/>
    <w:p w:rsidR="00F97499" w:rsidRDefault="00F97499" w:rsidP="00F97499">
      <w:r>
        <w:t>Alternativas textuales. Proporcionar alternativas textuales para cualquier contenido no textual.</w:t>
      </w:r>
    </w:p>
    <w:p w:rsidR="00F97499" w:rsidRDefault="00F97499" w:rsidP="00F97499">
      <w:r>
        <w:t>Adaptable. Crear contenido que se pueda presentar en diferentes formas sin perder información ni estructura.</w:t>
      </w:r>
    </w:p>
    <w:p w:rsidR="00F97499" w:rsidRDefault="00F97499" w:rsidP="00F97499">
      <w:r>
        <w:t>Distinguible. Simplificar al usuario el ver y oír el contenido distinguiendo el mismo del fondo.</w:t>
      </w:r>
    </w:p>
    <w:p w:rsidR="00F97499" w:rsidRDefault="00F97499" w:rsidP="00F97499">
      <w:r>
        <w:t>Accesible mediante teclado. Hacer todas las funcionalidades accesibles mediante teclado. Ver Atajos de teclado.</w:t>
      </w:r>
    </w:p>
    <w:p w:rsidR="00F97499" w:rsidRDefault="00F97499" w:rsidP="00F97499">
      <w:r>
        <w:t>Tiempo suficiente. Proporcionar a los usuarios tiempo suficiente para leer y usar el contenido.</w:t>
      </w:r>
    </w:p>
    <w:p w:rsidR="00F97499" w:rsidRDefault="00F97499" w:rsidP="00F97499">
      <w:r>
        <w:t>Ataques o convulsiones. Diseñar el contenido evitando aquellos diseños que se conoce que pueden causar ataques o convulsiones.</w:t>
      </w:r>
    </w:p>
    <w:p w:rsidR="00F97499" w:rsidRDefault="00F97499" w:rsidP="00F97499">
      <w:r>
        <w:t>Navegable. Proporcionar vías para ayudar al usuario a navegar por el contenido, buscar en el mismo y determinar donde se encuentra en todo momento.</w:t>
      </w:r>
    </w:p>
    <w:p w:rsidR="00F97499" w:rsidRDefault="00F97499" w:rsidP="00F97499">
      <w:r>
        <w:t>Legible. Hacer el contenido de texto legible y comprensible.</w:t>
      </w:r>
    </w:p>
    <w:p w:rsidR="00F97499" w:rsidRDefault="00F97499" w:rsidP="00F97499">
      <w:r>
        <w:t>Predecible. Hacer que las páginas Web aparezcan y se comporten de forma predecible.</w:t>
      </w:r>
    </w:p>
    <w:p w:rsidR="00F97499" w:rsidRDefault="00F97499" w:rsidP="00F97499">
      <w:r>
        <w:t>Asistencia en la entrada de datos. Ayudar al usuario a evitar y corregir errores.</w:t>
      </w:r>
    </w:p>
    <w:p w:rsidR="00F97499" w:rsidRDefault="00F97499" w:rsidP="00F97499">
      <w:r>
        <w:t>Maximizar la compatibilidad. Maximizar la compatibilidad con los actuales y futuros agentes de usuario (navegadores), incluyendo las tecnologías de asistencia.</w:t>
      </w:r>
    </w:p>
    <w:p w:rsidR="00F97499" w:rsidRDefault="00F97499" w:rsidP="00F97499">
      <w:r>
        <w:t>ATAJOS DE TECLADO</w:t>
      </w:r>
    </w:p>
    <w:p w:rsidR="00F97499" w:rsidRDefault="00F97499" w:rsidP="00F97499">
      <w:r>
        <w:t>0: Accesibilidad</w:t>
      </w:r>
    </w:p>
    <w:p w:rsidR="00F97499" w:rsidRDefault="00F97499" w:rsidP="00F97499">
      <w:r>
        <w:t>1: Inicio</w:t>
      </w:r>
    </w:p>
    <w:p w:rsidR="00F97499" w:rsidRDefault="00F97499" w:rsidP="00F97499">
      <w:r>
        <w:t>2: Saltar menú</w:t>
      </w:r>
    </w:p>
    <w:p w:rsidR="00F97499" w:rsidRDefault="00F97499" w:rsidP="00F97499">
      <w:r>
        <w:t>3: Acceso público</w:t>
      </w:r>
    </w:p>
    <w:p w:rsidR="00F97499" w:rsidRDefault="00F97499" w:rsidP="00F97499">
      <w:r>
        <w:t>4: Acceso privado</w:t>
      </w:r>
    </w:p>
    <w:p w:rsidR="00F97499" w:rsidRDefault="00F97499" w:rsidP="00F97499">
      <w:r>
        <w:t>5: Página principal de la entidad</w:t>
      </w:r>
    </w:p>
    <w:p w:rsidR="00F97499" w:rsidRDefault="00F97499" w:rsidP="00F97499">
      <w:r>
        <w:t>6: Mapa del Sitio</w:t>
      </w:r>
    </w:p>
    <w:p w:rsidR="00F97499" w:rsidRDefault="00F97499" w:rsidP="00F97499">
      <w:r>
        <w:t xml:space="preserve"> </w:t>
      </w:r>
    </w:p>
    <w:p w:rsidR="00F97499" w:rsidRDefault="00F97499" w:rsidP="00F97499"/>
    <w:p w:rsidR="00F97499" w:rsidRDefault="00F97499" w:rsidP="00F97499">
      <w:r>
        <w:lastRenderedPageBreak/>
        <w:t>Las combinaciones de teclas varían dependiendo de su plataforma y navegador:</w:t>
      </w:r>
    </w:p>
    <w:p w:rsidR="00F97499" w:rsidRDefault="00F97499" w:rsidP="00F97499">
      <w:r>
        <w:t xml:space="preserve"> </w:t>
      </w:r>
    </w:p>
    <w:p w:rsidR="00F97499" w:rsidRDefault="00F97499" w:rsidP="00F97499"/>
    <w:p w:rsidR="00F97499" w:rsidRDefault="00F97499" w:rsidP="00F97499">
      <w:r>
        <w:t>Windows:</w:t>
      </w:r>
    </w:p>
    <w:p w:rsidR="00F97499" w:rsidRDefault="00F97499" w:rsidP="00F97499">
      <w:proofErr w:type="spellStart"/>
      <w:r>
        <w:t>Alt</w:t>
      </w:r>
      <w:proofErr w:type="spellEnd"/>
      <w:r>
        <w:t xml:space="preserve"> + Tecla: en Internet Explorer 4.0, Netscape y Mozilla Firefox</w:t>
      </w:r>
    </w:p>
    <w:p w:rsidR="00F97499" w:rsidRDefault="00F97499" w:rsidP="00F97499">
      <w:proofErr w:type="spellStart"/>
      <w:r>
        <w:t>Alt</w:t>
      </w:r>
      <w:proofErr w:type="spellEnd"/>
      <w:r>
        <w:t xml:space="preserve"> + Tecla + Entrar: en Internet Explorer 5.0 o superior</w:t>
      </w:r>
    </w:p>
    <w:p w:rsidR="00F97499" w:rsidRDefault="00F97499" w:rsidP="00F97499">
      <w:proofErr w:type="spellStart"/>
      <w:r>
        <w:t>Alt</w:t>
      </w:r>
      <w:proofErr w:type="spellEnd"/>
      <w:r>
        <w:t xml:space="preserve"> + Mayúsculas + Tecla: en Firefox 2.0</w:t>
      </w:r>
    </w:p>
    <w:p w:rsidR="00F97499" w:rsidRDefault="00F97499" w:rsidP="00F97499">
      <w:r>
        <w:t xml:space="preserve">Mayúsculas + </w:t>
      </w:r>
      <w:proofErr w:type="spellStart"/>
      <w:r>
        <w:t>Esc</w:t>
      </w:r>
      <w:proofErr w:type="spellEnd"/>
      <w:r>
        <w:t xml:space="preserve"> y luego Tecla: en Opera</w:t>
      </w:r>
    </w:p>
    <w:p w:rsidR="00F97499" w:rsidRDefault="00F97499" w:rsidP="00F97499">
      <w:proofErr w:type="spellStart"/>
      <w:r>
        <w:t>MacOS</w:t>
      </w:r>
      <w:proofErr w:type="spellEnd"/>
      <w:r>
        <w:t>:</w:t>
      </w:r>
    </w:p>
    <w:p w:rsidR="00F97499" w:rsidRDefault="00F97499" w:rsidP="00F97499">
      <w:r>
        <w:t>Control + Tecla: en Safari</w:t>
      </w:r>
    </w:p>
    <w:p w:rsidR="00ED6C00" w:rsidRDefault="00F97499" w:rsidP="00F97499">
      <w:r>
        <w:t xml:space="preserve">Cualquier reclamación sobre los aspectos de accesibilidad de este portal de acuerdo al Real Decreto 1112/2018, de 7 de septiembre sobre la </w:t>
      </w:r>
      <w:proofErr w:type="spellStart"/>
      <w:r>
        <w:t>accesiblidad</w:t>
      </w:r>
      <w:proofErr w:type="spellEnd"/>
      <w:r>
        <w:t xml:space="preserve"> de los sitios web y aplicaciones para dispositivos móviles del sector público, podría realizarse mediante el siguiente formulario de contacto.</w:t>
      </w:r>
    </w:p>
    <w:sectPr w:rsidR="00ED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99"/>
    <w:rsid w:val="008E1F4A"/>
    <w:rsid w:val="00F30651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transparenciacanarias.org/publico/contenido/acces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2021-11-02T16:06:00Z</dcterms:created>
  <dcterms:modified xsi:type="dcterms:W3CDTF">2021-11-02T16:07:00Z</dcterms:modified>
</cp:coreProperties>
</file>