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A" w:rsidRDefault="00E205A3" w:rsidP="007D3DEA">
      <w:pPr>
        <w:spacing w:after="0" w:line="240" w:lineRule="atLeast"/>
        <w:jc w:val="both"/>
        <w:textAlignment w:val="baseline"/>
        <w:outlineLvl w:val="4"/>
        <w:rPr>
          <w:rFonts w:ascii="Arial" w:eastAsia="Times New Roman" w:hAnsi="Arial" w:cs="Arial"/>
          <w:b/>
          <w:color w:val="333333"/>
          <w:lang w:eastAsia="es-ES"/>
        </w:rPr>
      </w:pPr>
      <w:r>
        <w:rPr>
          <w:rFonts w:ascii="Arial" w:eastAsia="Times New Roman" w:hAnsi="Arial" w:cs="Arial"/>
          <w:b/>
          <w:color w:val="333333"/>
          <w:lang w:eastAsia="es-ES"/>
        </w:rPr>
        <w:t>Perfil y trayectoria.</w:t>
      </w:r>
    </w:p>
    <w:p w:rsidR="00E205A3" w:rsidRPr="00E205A3" w:rsidRDefault="00E205A3" w:rsidP="00E205A3">
      <w:pPr>
        <w:numPr>
          <w:ilvl w:val="0"/>
          <w:numId w:val="6"/>
        </w:numPr>
        <w:spacing w:after="0" w:line="390" w:lineRule="atLeast"/>
        <w:ind w:left="0"/>
        <w:jc w:val="both"/>
        <w:textAlignment w:val="baseline"/>
        <w:rPr>
          <w:rFonts w:ascii="Arial" w:eastAsia="Times New Roman" w:hAnsi="Arial" w:cs="Arial"/>
          <w:color w:val="666666"/>
          <w:sz w:val="21"/>
          <w:szCs w:val="21"/>
          <w:lang w:eastAsia="es-ES"/>
        </w:rPr>
      </w:pPr>
      <w:r w:rsidRPr="00E205A3">
        <w:rPr>
          <w:rFonts w:ascii="Arial" w:eastAsia="Times New Roman" w:hAnsi="Arial" w:cs="Arial"/>
          <w:b/>
          <w:bCs/>
          <w:color w:val="666666"/>
          <w:sz w:val="21"/>
          <w:szCs w:val="21"/>
          <w:bdr w:val="none" w:sz="0" w:space="0" w:color="auto" w:frame="1"/>
          <w:lang w:eastAsia="es-ES"/>
        </w:rPr>
        <w:t>Presidente: PEDRO MANUEL MARTÍN DOMINGUEZ.</w:t>
      </w: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 xml:space="preserve">Pedro Manuel Martín Domínguez es psicólogo. Fue alcalde de Guía de </w:t>
      </w:r>
      <w:proofErr w:type="spellStart"/>
      <w:r w:rsidRPr="00E205A3">
        <w:rPr>
          <w:rFonts w:ascii="Arial" w:eastAsia="Times New Roman" w:hAnsi="Arial" w:cs="Arial"/>
          <w:color w:val="666666"/>
          <w:sz w:val="21"/>
          <w:szCs w:val="21"/>
          <w:lang w:eastAsia="es-ES"/>
        </w:rPr>
        <w:t>Isora</w:t>
      </w:r>
      <w:proofErr w:type="spellEnd"/>
      <w:r w:rsidRPr="00E205A3">
        <w:rPr>
          <w:rFonts w:ascii="Arial" w:eastAsia="Times New Roman" w:hAnsi="Arial" w:cs="Arial"/>
          <w:color w:val="666666"/>
          <w:sz w:val="21"/>
          <w:szCs w:val="21"/>
          <w:lang w:eastAsia="es-ES"/>
        </w:rPr>
        <w:t xml:space="preserve"> desde 1995 hasta el 2019, donde ha modernizado el municipio y puesto en marcha iniciativas como el Festival Internacional de Cine Documental de Guía de </w:t>
      </w:r>
      <w:proofErr w:type="spellStart"/>
      <w:r w:rsidRPr="00E205A3">
        <w:rPr>
          <w:rFonts w:ascii="Arial" w:eastAsia="Times New Roman" w:hAnsi="Arial" w:cs="Arial"/>
          <w:color w:val="666666"/>
          <w:sz w:val="21"/>
          <w:szCs w:val="21"/>
          <w:lang w:eastAsia="es-ES"/>
        </w:rPr>
        <w:t>Isora</w:t>
      </w:r>
      <w:proofErr w:type="spellEnd"/>
      <w:r w:rsidRPr="00E205A3">
        <w:rPr>
          <w:rFonts w:ascii="Arial" w:eastAsia="Times New Roman" w:hAnsi="Arial" w:cs="Arial"/>
          <w:color w:val="666666"/>
          <w:sz w:val="21"/>
          <w:szCs w:val="21"/>
          <w:lang w:eastAsia="es-ES"/>
        </w:rPr>
        <w:t xml:space="preserve"> Miradas Doc.</w:t>
      </w: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 xml:space="preserve">Ha trabajado para los ayuntamientos de Barcelona y de </w:t>
      </w:r>
      <w:proofErr w:type="spellStart"/>
      <w:r w:rsidRPr="00E205A3">
        <w:rPr>
          <w:rFonts w:ascii="Arial" w:eastAsia="Times New Roman" w:hAnsi="Arial" w:cs="Arial"/>
          <w:color w:val="666666"/>
          <w:sz w:val="21"/>
          <w:szCs w:val="21"/>
          <w:lang w:eastAsia="es-ES"/>
        </w:rPr>
        <w:t>Adeje</w:t>
      </w:r>
      <w:proofErr w:type="spellEnd"/>
      <w:r w:rsidRPr="00E205A3">
        <w:rPr>
          <w:rFonts w:ascii="Arial" w:eastAsia="Times New Roman" w:hAnsi="Arial" w:cs="Arial"/>
          <w:color w:val="666666"/>
          <w:sz w:val="21"/>
          <w:szCs w:val="21"/>
          <w:lang w:eastAsia="es-ES"/>
        </w:rPr>
        <w:t xml:space="preserve"> en las áreas de Asuntos Sociales. Fue uno de los impulsores de la Universidad de Verano de </w:t>
      </w:r>
      <w:proofErr w:type="spellStart"/>
      <w:r w:rsidRPr="00E205A3">
        <w:rPr>
          <w:rFonts w:ascii="Arial" w:eastAsia="Times New Roman" w:hAnsi="Arial" w:cs="Arial"/>
          <w:color w:val="666666"/>
          <w:sz w:val="21"/>
          <w:szCs w:val="21"/>
          <w:lang w:eastAsia="es-ES"/>
        </w:rPr>
        <w:t>Adeje</w:t>
      </w:r>
      <w:proofErr w:type="spellEnd"/>
      <w:r w:rsidRPr="00E205A3">
        <w:rPr>
          <w:rFonts w:ascii="Arial" w:eastAsia="Times New Roman" w:hAnsi="Arial" w:cs="Arial"/>
          <w:color w:val="666666"/>
          <w:sz w:val="21"/>
          <w:szCs w:val="21"/>
          <w:lang w:eastAsia="es-ES"/>
        </w:rPr>
        <w:t>.</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Fue vicepresidente Federación Canaria de Municipios (</w:t>
      </w:r>
      <w:proofErr w:type="spellStart"/>
      <w:r w:rsidRPr="00E205A3">
        <w:rPr>
          <w:rFonts w:ascii="Arial" w:eastAsia="Times New Roman" w:hAnsi="Arial" w:cs="Arial"/>
          <w:color w:val="666666"/>
          <w:sz w:val="21"/>
          <w:szCs w:val="21"/>
          <w:lang w:eastAsia="es-ES"/>
        </w:rPr>
        <w:t>Fecam</w:t>
      </w:r>
      <w:proofErr w:type="spellEnd"/>
      <w:r w:rsidRPr="00E205A3">
        <w:rPr>
          <w:rFonts w:ascii="Arial" w:eastAsia="Times New Roman" w:hAnsi="Arial" w:cs="Arial"/>
          <w:color w:val="666666"/>
          <w:sz w:val="21"/>
          <w:szCs w:val="21"/>
          <w:lang w:eastAsia="es-ES"/>
        </w:rPr>
        <w:t>) y diputado en el Parlamento de Canarias. Es secretario general del PSOE de Tenerife desde diciembre de 2017.</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Pr="00E205A3" w:rsidRDefault="00E205A3" w:rsidP="00E205A3">
      <w:pPr>
        <w:pStyle w:val="Prrafodelista"/>
        <w:numPr>
          <w:ilvl w:val="0"/>
          <w:numId w:val="8"/>
        </w:numPr>
        <w:shd w:val="clear" w:color="auto" w:fill="FFFFFF"/>
        <w:spacing w:after="0" w:line="240" w:lineRule="auto"/>
        <w:ind w:left="0" w:hanging="426"/>
        <w:jc w:val="both"/>
        <w:textAlignment w:val="baseline"/>
        <w:rPr>
          <w:rStyle w:val="Textoennegrita"/>
          <w:rFonts w:ascii="Arial" w:eastAsia="Times New Roman" w:hAnsi="Arial" w:cs="Arial"/>
          <w:b w:val="0"/>
          <w:bCs w:val="0"/>
          <w:color w:val="666666"/>
          <w:sz w:val="21"/>
          <w:szCs w:val="21"/>
          <w:lang w:eastAsia="es-ES"/>
        </w:rPr>
      </w:pPr>
      <w:r w:rsidRPr="00E205A3">
        <w:rPr>
          <w:rStyle w:val="Textoennegrita"/>
          <w:rFonts w:ascii="Arial" w:hAnsi="Arial" w:cs="Arial"/>
          <w:color w:val="666666"/>
          <w:sz w:val="21"/>
          <w:szCs w:val="21"/>
          <w:bdr w:val="none" w:sz="0" w:space="0" w:color="auto" w:frame="1"/>
        </w:rPr>
        <w:t>Vocal:</w:t>
      </w:r>
      <w:r>
        <w:rPr>
          <w:rStyle w:val="Textoennegrita"/>
          <w:rFonts w:ascii="Arial" w:hAnsi="Arial" w:cs="Arial"/>
          <w:color w:val="666666"/>
          <w:sz w:val="21"/>
          <w:szCs w:val="21"/>
          <w:bdr w:val="none" w:sz="0" w:space="0" w:color="auto" w:frame="1"/>
        </w:rPr>
        <w:t xml:space="preserve"> María Elena Rodríguez Henríquez.</w:t>
      </w:r>
    </w:p>
    <w:p w:rsidR="00E205A3" w:rsidRPr="00E205A3" w:rsidRDefault="00E205A3" w:rsidP="00E205A3">
      <w:pPr>
        <w:pStyle w:val="Prrafodelista"/>
        <w:shd w:val="clear" w:color="auto" w:fill="FFFFFF"/>
        <w:spacing w:after="0" w:line="240" w:lineRule="auto"/>
        <w:ind w:left="0"/>
        <w:jc w:val="both"/>
        <w:textAlignment w:val="baseline"/>
        <w:rPr>
          <w:rFonts w:ascii="Arial" w:eastAsia="Times New Roman" w:hAnsi="Arial" w:cs="Arial"/>
          <w:color w:val="666666"/>
          <w:sz w:val="21"/>
          <w:szCs w:val="21"/>
          <w:lang w:eastAsia="es-ES"/>
        </w:rPr>
      </w:pPr>
      <w:r>
        <w:rPr>
          <w:rFonts w:ascii="Arial" w:hAnsi="Arial" w:cs="Arial"/>
          <w:color w:val="666666"/>
          <w:sz w:val="21"/>
          <w:szCs w:val="21"/>
          <w:shd w:val="clear" w:color="auto" w:fill="FFFFFF"/>
        </w:rPr>
        <w:t>María Elena Rodríguez Henríquez, licenciada en derecho por la Universidad de Las Palmas de Gran Canaria (ULPGC), Máster en derecho de las Telecomunicaciones, Protección de datos, Audiovisual y Sociedad de la Información por la Universidad Carlos III de Madrid. Especializada en derecho mercantil y societario, concretamente en operaciones de reestructuración de empresas, ejerciendo su actividad profesional como experta en la materia en despachos de abogados internacionales. Actualmente consejera delegado del Instituto Tecnológico y de Energías Renovables (ITER).</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Default="00E205A3" w:rsidP="00E205A3">
      <w:pPr>
        <w:pStyle w:val="NormalWeb"/>
        <w:numPr>
          <w:ilvl w:val="0"/>
          <w:numId w:val="7"/>
        </w:numPr>
        <w:shd w:val="clear" w:color="auto" w:fill="FFFFFF"/>
        <w:spacing w:before="0" w:beforeAutospacing="0" w:after="0" w:afterAutospacing="0"/>
        <w:ind w:left="0" w:hanging="426"/>
        <w:jc w:val="both"/>
        <w:textAlignment w:val="baseline"/>
        <w:rPr>
          <w:rFonts w:ascii="Arial" w:hAnsi="Arial" w:cs="Arial"/>
          <w:color w:val="666666"/>
          <w:sz w:val="21"/>
          <w:szCs w:val="21"/>
        </w:rPr>
      </w:pPr>
      <w:r>
        <w:rPr>
          <w:rStyle w:val="Textoennegrita"/>
          <w:rFonts w:ascii="Arial" w:hAnsi="Arial" w:cs="Arial"/>
          <w:color w:val="666666"/>
          <w:sz w:val="21"/>
          <w:szCs w:val="21"/>
          <w:bdr w:val="none" w:sz="0" w:space="0" w:color="auto" w:frame="1"/>
        </w:rPr>
        <w:t>Vocal: Javier Rodríguez Medina.</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E205A3" w:rsidRDefault="00E205A3" w:rsidP="00E205A3">
      <w:pPr>
        <w:pStyle w:val="NormalWeb"/>
        <w:numPr>
          <w:ilvl w:val="0"/>
          <w:numId w:val="7"/>
        </w:numPr>
        <w:shd w:val="clear" w:color="auto" w:fill="FFFFFF"/>
        <w:spacing w:before="0" w:beforeAutospacing="0" w:after="0" w:afterAutospacing="0"/>
        <w:ind w:left="0" w:hanging="426"/>
        <w:jc w:val="both"/>
        <w:textAlignment w:val="baseline"/>
        <w:rPr>
          <w:rFonts w:ascii="Arial" w:hAnsi="Arial" w:cs="Arial"/>
          <w:color w:val="666666"/>
          <w:sz w:val="21"/>
          <w:szCs w:val="21"/>
        </w:rPr>
      </w:pPr>
      <w:r>
        <w:rPr>
          <w:rStyle w:val="Textoennegrita"/>
          <w:rFonts w:ascii="Arial" w:hAnsi="Arial" w:cs="Arial"/>
          <w:color w:val="666666"/>
          <w:sz w:val="21"/>
          <w:szCs w:val="21"/>
          <w:bdr w:val="none" w:sz="0" w:space="0" w:color="auto" w:frame="1"/>
        </w:rPr>
        <w:t xml:space="preserve">Vocal: Aarón </w:t>
      </w:r>
      <w:proofErr w:type="spellStart"/>
      <w:r>
        <w:rPr>
          <w:rStyle w:val="Textoennegrita"/>
          <w:rFonts w:ascii="Arial" w:hAnsi="Arial" w:cs="Arial"/>
          <w:color w:val="666666"/>
          <w:sz w:val="21"/>
          <w:szCs w:val="21"/>
          <w:bdr w:val="none" w:sz="0" w:space="0" w:color="auto" w:frame="1"/>
        </w:rPr>
        <w:t>Afonso</w:t>
      </w:r>
      <w:proofErr w:type="spellEnd"/>
      <w:r>
        <w:rPr>
          <w:rStyle w:val="Textoennegrita"/>
          <w:rFonts w:ascii="Arial" w:hAnsi="Arial" w:cs="Arial"/>
          <w:color w:val="666666"/>
          <w:sz w:val="21"/>
          <w:szCs w:val="21"/>
          <w:bdr w:val="none" w:sz="0" w:space="0" w:color="auto" w:frame="1"/>
        </w:rPr>
        <w:t xml:space="preserve"> González.</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Licenciado en Derecho por la Universidad de La Laguna. Cuenta con una amplia trayectoria vinculada a la Administración Pública.</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rsidR="00E205A3" w:rsidRPr="00E205A3" w:rsidRDefault="00E205A3" w:rsidP="00E205A3">
      <w:pPr>
        <w:numPr>
          <w:ilvl w:val="0"/>
          <w:numId w:val="9"/>
        </w:numPr>
        <w:spacing w:after="0" w:line="390" w:lineRule="atLeast"/>
        <w:ind w:left="0"/>
        <w:textAlignment w:val="baseline"/>
        <w:rPr>
          <w:rFonts w:ascii="Arial" w:eastAsia="Times New Roman" w:hAnsi="Arial" w:cs="Arial"/>
          <w:color w:val="666666"/>
          <w:sz w:val="21"/>
          <w:szCs w:val="21"/>
          <w:lang w:eastAsia="es-ES"/>
        </w:rPr>
      </w:pPr>
      <w:bookmarkStart w:id="0" w:name="_GoBack"/>
      <w:bookmarkEnd w:id="0"/>
      <w:r w:rsidRPr="00E205A3">
        <w:rPr>
          <w:rFonts w:ascii="Arial" w:eastAsia="Times New Roman" w:hAnsi="Arial" w:cs="Arial"/>
          <w:b/>
          <w:bCs/>
          <w:color w:val="666666"/>
          <w:sz w:val="21"/>
          <w:szCs w:val="21"/>
          <w:bdr w:val="none" w:sz="0" w:space="0" w:color="auto" w:frame="1"/>
          <w:lang w:eastAsia="es-ES"/>
        </w:rPr>
        <w:t>Secretaria.</w:t>
      </w:r>
      <w:r>
        <w:rPr>
          <w:rFonts w:ascii="Arial" w:eastAsia="Times New Roman" w:hAnsi="Arial" w:cs="Arial"/>
          <w:b/>
          <w:bCs/>
          <w:color w:val="666666"/>
          <w:sz w:val="21"/>
          <w:szCs w:val="21"/>
          <w:bdr w:val="none" w:sz="0" w:space="0" w:color="auto" w:frame="1"/>
          <w:lang w:eastAsia="es-ES"/>
        </w:rPr>
        <w:t xml:space="preserve"> </w:t>
      </w:r>
      <w:r w:rsidRPr="00E205A3">
        <w:rPr>
          <w:rFonts w:ascii="Arial" w:eastAsia="Times New Roman" w:hAnsi="Arial" w:cs="Arial"/>
          <w:b/>
          <w:bCs/>
          <w:color w:val="666666"/>
          <w:sz w:val="21"/>
          <w:szCs w:val="21"/>
          <w:bdr w:val="none" w:sz="0" w:space="0" w:color="auto" w:frame="1"/>
          <w:lang w:eastAsia="es-ES"/>
        </w:rPr>
        <w:t xml:space="preserve">Marina </w:t>
      </w:r>
      <w:proofErr w:type="spellStart"/>
      <w:r w:rsidRPr="00E205A3">
        <w:rPr>
          <w:rFonts w:ascii="Arial" w:eastAsia="Times New Roman" w:hAnsi="Arial" w:cs="Arial"/>
          <w:b/>
          <w:bCs/>
          <w:color w:val="666666"/>
          <w:sz w:val="21"/>
          <w:szCs w:val="21"/>
          <w:bdr w:val="none" w:sz="0" w:space="0" w:color="auto" w:frame="1"/>
          <w:lang w:eastAsia="es-ES"/>
        </w:rPr>
        <w:t>Wangüermert</w:t>
      </w:r>
      <w:proofErr w:type="spellEnd"/>
      <w:r w:rsidRPr="00E205A3">
        <w:rPr>
          <w:rFonts w:ascii="Arial" w:eastAsia="Times New Roman" w:hAnsi="Arial" w:cs="Arial"/>
          <w:b/>
          <w:bCs/>
          <w:color w:val="666666"/>
          <w:sz w:val="21"/>
          <w:szCs w:val="21"/>
          <w:bdr w:val="none" w:sz="0" w:space="0" w:color="auto" w:frame="1"/>
          <w:lang w:eastAsia="es-ES"/>
        </w:rPr>
        <w:t xml:space="preserve"> Pérez</w:t>
      </w:r>
    </w:p>
    <w:p w:rsidR="00E205A3" w:rsidRPr="00E205A3" w:rsidRDefault="00E205A3" w:rsidP="00E205A3">
      <w:pPr>
        <w:shd w:val="clear" w:color="auto" w:fill="FFFFFF"/>
        <w:spacing w:after="0" w:line="240" w:lineRule="auto"/>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Licenciada en Derecho por la Universidad de La Laguna (ULL) en el año 1989. Especializada en la rama del Derecho Privado, desde el año 1995 hasta 2021 ha prestado sus servicios profesionales en una importante empresa del sector industrial canario. En septiembre de 2021, y tras el correspondiente proceso de selección, se incorpora al Departamento Jurídico de ITER, siendo nombrada Secretaria no Consejera de algunas de las Sociedades del Grupo ITER en el mismo año 2021.”</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Default="00E205A3" w:rsidP="00E205A3">
      <w:pPr>
        <w:spacing w:after="0" w:line="240" w:lineRule="atLeast"/>
        <w:jc w:val="both"/>
        <w:textAlignment w:val="baseline"/>
        <w:outlineLvl w:val="4"/>
        <w:rPr>
          <w:rFonts w:ascii="Arial" w:eastAsia="Times New Roman" w:hAnsi="Arial" w:cs="Arial"/>
          <w:b/>
          <w:color w:val="333333"/>
          <w:lang w:eastAsia="es-ES"/>
        </w:rPr>
      </w:pPr>
    </w:p>
    <w:p w:rsidR="00E205A3" w:rsidRPr="007D3DEA" w:rsidRDefault="00E205A3" w:rsidP="00E205A3">
      <w:pPr>
        <w:spacing w:after="0" w:line="240" w:lineRule="atLeast"/>
        <w:jc w:val="both"/>
        <w:textAlignment w:val="baseline"/>
        <w:outlineLvl w:val="4"/>
        <w:rPr>
          <w:rFonts w:ascii="Arial" w:eastAsia="Times New Roman" w:hAnsi="Arial" w:cs="Arial"/>
          <w:b/>
          <w:color w:val="333333"/>
          <w:lang w:eastAsia="es-ES"/>
        </w:rPr>
      </w:pPr>
    </w:p>
    <w:sectPr w:rsidR="00E205A3" w:rsidRPr="007D3DEA" w:rsidSect="00AD0AF9">
      <w:headerReference w:type="default" r:id="rId8"/>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14:anchorId="35C586A5" wp14:editId="75CB2F58">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14:anchorId="0EE44725" wp14:editId="668A19CD">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643"/>
    <w:multiLevelType w:val="hybridMultilevel"/>
    <w:tmpl w:val="EC787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7558B6"/>
    <w:multiLevelType w:val="hybridMultilevel"/>
    <w:tmpl w:val="EED6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A21DCD"/>
    <w:multiLevelType w:val="multilevel"/>
    <w:tmpl w:val="EFB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F6BA1"/>
    <w:multiLevelType w:val="multilevel"/>
    <w:tmpl w:val="93E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B46AC3"/>
    <w:multiLevelType w:val="hybridMultilevel"/>
    <w:tmpl w:val="E7B23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41115"/>
    <w:rsid w:val="00265F3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7D3DEA"/>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B434F"/>
    <w:rsid w:val="00AD0AF9"/>
    <w:rsid w:val="00B707B5"/>
    <w:rsid w:val="00BB5666"/>
    <w:rsid w:val="00BE2D53"/>
    <w:rsid w:val="00C06D60"/>
    <w:rsid w:val="00C21A1F"/>
    <w:rsid w:val="00C224B6"/>
    <w:rsid w:val="00C579AF"/>
    <w:rsid w:val="00C65DF8"/>
    <w:rsid w:val="00CA3EB1"/>
    <w:rsid w:val="00CE4CFC"/>
    <w:rsid w:val="00D6698D"/>
    <w:rsid w:val="00D833BB"/>
    <w:rsid w:val="00DA3D80"/>
    <w:rsid w:val="00DC0C4C"/>
    <w:rsid w:val="00DF1A7A"/>
    <w:rsid w:val="00E02CAA"/>
    <w:rsid w:val="00E205A3"/>
    <w:rsid w:val="00E30F86"/>
    <w:rsid w:val="00E652A0"/>
    <w:rsid w:val="00E97031"/>
    <w:rsid w:val="00ED55FC"/>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Textoennegrita">
    <w:name w:val="Strong"/>
    <w:basedOn w:val="Fuentedeprrafopredeter"/>
    <w:uiPriority w:val="22"/>
    <w:qFormat/>
    <w:rsid w:val="00E205A3"/>
    <w:rPr>
      <w:b/>
      <w:bCs/>
    </w:rPr>
  </w:style>
  <w:style w:type="paragraph" w:styleId="NormalWeb">
    <w:name w:val="Normal (Web)"/>
    <w:basedOn w:val="Normal"/>
    <w:uiPriority w:val="99"/>
    <w:semiHidden/>
    <w:unhideWhenUsed/>
    <w:rsid w:val="00E205A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Textoennegrita">
    <w:name w:val="Strong"/>
    <w:basedOn w:val="Fuentedeprrafopredeter"/>
    <w:uiPriority w:val="22"/>
    <w:qFormat/>
    <w:rsid w:val="00E205A3"/>
    <w:rPr>
      <w:b/>
      <w:bCs/>
    </w:rPr>
  </w:style>
  <w:style w:type="paragraph" w:styleId="NormalWeb">
    <w:name w:val="Normal (Web)"/>
    <w:basedOn w:val="Normal"/>
    <w:uiPriority w:val="99"/>
    <w:semiHidden/>
    <w:unhideWhenUsed/>
    <w:rsid w:val="00E205A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0184">
      <w:bodyDiv w:val="1"/>
      <w:marLeft w:val="0"/>
      <w:marRight w:val="0"/>
      <w:marTop w:val="0"/>
      <w:marBottom w:val="0"/>
      <w:divBdr>
        <w:top w:val="none" w:sz="0" w:space="0" w:color="auto"/>
        <w:left w:val="none" w:sz="0" w:space="0" w:color="auto"/>
        <w:bottom w:val="none" w:sz="0" w:space="0" w:color="auto"/>
        <w:right w:val="none" w:sz="0" w:space="0" w:color="auto"/>
      </w:divBdr>
    </w:div>
    <w:div w:id="1170565121">
      <w:bodyDiv w:val="1"/>
      <w:marLeft w:val="0"/>
      <w:marRight w:val="0"/>
      <w:marTop w:val="0"/>
      <w:marBottom w:val="0"/>
      <w:divBdr>
        <w:top w:val="none" w:sz="0" w:space="0" w:color="auto"/>
        <w:left w:val="none" w:sz="0" w:space="0" w:color="auto"/>
        <w:bottom w:val="none" w:sz="0" w:space="0" w:color="auto"/>
        <w:right w:val="none" w:sz="0" w:space="0" w:color="auto"/>
      </w:divBdr>
    </w:div>
    <w:div w:id="12368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2</cp:revision>
  <cp:lastPrinted>2018-06-11T08:51:00Z</cp:lastPrinted>
  <dcterms:created xsi:type="dcterms:W3CDTF">2023-01-20T09:51:00Z</dcterms:created>
  <dcterms:modified xsi:type="dcterms:W3CDTF">2023-01-20T09:51:00Z</dcterms:modified>
</cp:coreProperties>
</file>